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A00272" w14:textId="77777777" w:rsidR="007A7A9C" w:rsidRDefault="006D6158">
      <w:r>
        <w:t>P</w:t>
      </w:r>
      <w:r w:rsidR="003B5712">
        <w:t>UBLIEKSSAMENVATTING</w:t>
      </w:r>
    </w:p>
    <w:p w14:paraId="778AB71D" w14:textId="77777777" w:rsidR="006D6158" w:rsidRDefault="006D6158"/>
    <w:p w14:paraId="1F9FBC5D" w14:textId="0ACFA5B4" w:rsidR="006D6158" w:rsidRPr="005C6BD7" w:rsidRDefault="006D6158">
      <w:pPr>
        <w:rPr>
          <w:rFonts w:cstheme="minorHAnsi"/>
          <w:sz w:val="22"/>
          <w:szCs w:val="22"/>
          <w:lang w:val="en-US"/>
        </w:rPr>
      </w:pPr>
      <w:r w:rsidRPr="002E1711">
        <w:rPr>
          <w:rFonts w:cstheme="minorHAnsi"/>
          <w:sz w:val="22"/>
          <w:szCs w:val="22"/>
        </w:rPr>
        <w:t xml:space="preserve">Op 15 april a.s. </w:t>
      </w:r>
      <w:r w:rsidR="005C6BD7">
        <w:rPr>
          <w:rFonts w:cstheme="minorHAnsi"/>
          <w:sz w:val="22"/>
          <w:szCs w:val="22"/>
        </w:rPr>
        <w:t>verwacht</w:t>
      </w:r>
      <w:r w:rsidRPr="002E1711">
        <w:rPr>
          <w:rFonts w:cstheme="minorHAnsi"/>
          <w:sz w:val="22"/>
          <w:szCs w:val="22"/>
        </w:rPr>
        <w:t xml:space="preserve"> Peter Noordhoek</w:t>
      </w:r>
      <w:r w:rsidR="005551FF" w:rsidRPr="002E1711">
        <w:rPr>
          <w:rFonts w:cstheme="minorHAnsi"/>
          <w:sz w:val="22"/>
          <w:szCs w:val="22"/>
        </w:rPr>
        <w:t xml:space="preserve"> (1957)</w:t>
      </w:r>
      <w:r w:rsidRPr="002E1711">
        <w:rPr>
          <w:rFonts w:cstheme="minorHAnsi"/>
          <w:sz w:val="22"/>
          <w:szCs w:val="22"/>
        </w:rPr>
        <w:t xml:space="preserve"> te promoveren op het onderzoek ‘Trusting Associations. </w:t>
      </w:r>
      <w:r w:rsidRPr="005C6BD7">
        <w:rPr>
          <w:rFonts w:cstheme="minorHAnsi"/>
          <w:sz w:val="22"/>
          <w:szCs w:val="22"/>
          <w:lang w:val="en-US"/>
        </w:rPr>
        <w:t xml:space="preserve">A Surgent Approach to Quality Improvement in </w:t>
      </w:r>
      <w:proofErr w:type="spellStart"/>
      <w:r w:rsidRPr="005C6BD7">
        <w:rPr>
          <w:rFonts w:cstheme="minorHAnsi"/>
          <w:sz w:val="22"/>
          <w:szCs w:val="22"/>
          <w:lang w:val="en-US"/>
        </w:rPr>
        <w:t>Asssociations</w:t>
      </w:r>
      <w:proofErr w:type="spellEnd"/>
      <w:r w:rsidRPr="005C6BD7">
        <w:rPr>
          <w:rFonts w:cstheme="minorHAnsi"/>
          <w:sz w:val="22"/>
          <w:szCs w:val="22"/>
          <w:lang w:val="en-US"/>
        </w:rPr>
        <w:t xml:space="preserve">’, </w:t>
      </w:r>
      <w:proofErr w:type="spellStart"/>
      <w:r w:rsidRPr="005C6BD7">
        <w:rPr>
          <w:rFonts w:cstheme="minorHAnsi"/>
          <w:sz w:val="22"/>
          <w:szCs w:val="22"/>
          <w:lang w:val="en-US"/>
        </w:rPr>
        <w:t>kortweg</w:t>
      </w:r>
      <w:proofErr w:type="spellEnd"/>
      <w:r w:rsidRPr="005C6BD7">
        <w:rPr>
          <w:rFonts w:cstheme="minorHAnsi"/>
          <w:sz w:val="22"/>
          <w:szCs w:val="22"/>
          <w:lang w:val="en-US"/>
        </w:rPr>
        <w:t>:</w:t>
      </w:r>
    </w:p>
    <w:p w14:paraId="4E09F3C2" w14:textId="77777777" w:rsidR="006D6158" w:rsidRPr="005C6BD7" w:rsidRDefault="006D6158">
      <w:pPr>
        <w:rPr>
          <w:rFonts w:cstheme="minorHAnsi"/>
          <w:sz w:val="22"/>
          <w:szCs w:val="22"/>
          <w:lang w:val="en-US"/>
        </w:rPr>
      </w:pPr>
    </w:p>
    <w:p w14:paraId="6ED92740" w14:textId="77777777" w:rsidR="006D6158" w:rsidRPr="005C6BD7" w:rsidRDefault="006D6158">
      <w:pPr>
        <w:rPr>
          <w:rFonts w:cstheme="minorHAnsi"/>
          <w:sz w:val="22"/>
          <w:szCs w:val="22"/>
          <w:lang w:val="en-US"/>
        </w:rPr>
      </w:pPr>
      <w:r w:rsidRPr="005C6BD7">
        <w:rPr>
          <w:rFonts w:cstheme="minorHAnsi"/>
          <w:sz w:val="22"/>
          <w:szCs w:val="22"/>
          <w:lang w:val="en-US"/>
        </w:rPr>
        <w:tab/>
      </w:r>
      <w:r w:rsidRPr="005C6BD7">
        <w:rPr>
          <w:rFonts w:cstheme="minorHAnsi"/>
          <w:sz w:val="22"/>
          <w:szCs w:val="22"/>
          <w:lang w:val="en-US"/>
        </w:rPr>
        <w:tab/>
      </w:r>
      <w:r w:rsidRPr="005C6BD7">
        <w:rPr>
          <w:rFonts w:cstheme="minorHAnsi"/>
          <w:sz w:val="22"/>
          <w:szCs w:val="22"/>
          <w:lang w:val="en-US"/>
        </w:rPr>
        <w:tab/>
      </w:r>
      <w:r w:rsidR="003B5712" w:rsidRPr="005C6BD7">
        <w:rPr>
          <w:rFonts w:cstheme="minorHAnsi"/>
          <w:sz w:val="22"/>
          <w:szCs w:val="22"/>
          <w:lang w:val="en-US"/>
        </w:rPr>
        <w:t>‘</w:t>
      </w:r>
      <w:r w:rsidRPr="005C6BD7">
        <w:rPr>
          <w:rFonts w:cstheme="minorHAnsi"/>
          <w:sz w:val="22"/>
          <w:szCs w:val="22"/>
          <w:lang w:val="en-US"/>
        </w:rPr>
        <w:t>VERTROUWEN IN VERENIGINGEN</w:t>
      </w:r>
      <w:r w:rsidR="003B5712" w:rsidRPr="005C6BD7">
        <w:rPr>
          <w:rFonts w:cstheme="minorHAnsi"/>
          <w:sz w:val="22"/>
          <w:szCs w:val="22"/>
          <w:lang w:val="en-US"/>
        </w:rPr>
        <w:t>’</w:t>
      </w:r>
    </w:p>
    <w:p w14:paraId="1BC3B0EC" w14:textId="77777777" w:rsidR="006D6158" w:rsidRPr="005C6BD7" w:rsidRDefault="006D6158">
      <w:pPr>
        <w:rPr>
          <w:rFonts w:cstheme="minorHAnsi"/>
          <w:sz w:val="22"/>
          <w:szCs w:val="22"/>
          <w:lang w:val="en-US"/>
        </w:rPr>
      </w:pPr>
    </w:p>
    <w:p w14:paraId="3D670C26" w14:textId="77777777" w:rsidR="006D6158" w:rsidRPr="002E1711" w:rsidRDefault="005551FF">
      <w:pPr>
        <w:rPr>
          <w:rFonts w:cstheme="minorHAnsi"/>
          <w:sz w:val="22"/>
          <w:szCs w:val="22"/>
        </w:rPr>
      </w:pPr>
      <w:r w:rsidRPr="002E1711">
        <w:rPr>
          <w:rFonts w:cstheme="minorHAnsi"/>
          <w:sz w:val="22"/>
          <w:szCs w:val="22"/>
        </w:rPr>
        <w:t>Hoewel we de aanwezigheid</w:t>
      </w:r>
      <w:r w:rsidR="006D6158" w:rsidRPr="002E1711">
        <w:rPr>
          <w:rFonts w:cstheme="minorHAnsi"/>
          <w:sz w:val="22"/>
          <w:szCs w:val="22"/>
        </w:rPr>
        <w:t xml:space="preserve"> van vereniging voor vanzelfsprekend </w:t>
      </w:r>
      <w:r w:rsidRPr="002E1711">
        <w:rPr>
          <w:rFonts w:cstheme="minorHAnsi"/>
          <w:sz w:val="22"/>
          <w:szCs w:val="22"/>
        </w:rPr>
        <w:t>houden</w:t>
      </w:r>
      <w:r w:rsidR="006D6158" w:rsidRPr="002E1711">
        <w:rPr>
          <w:rFonts w:cstheme="minorHAnsi"/>
          <w:sz w:val="22"/>
          <w:szCs w:val="22"/>
        </w:rPr>
        <w:t xml:space="preserve">, </w:t>
      </w:r>
      <w:r w:rsidRPr="002E1711">
        <w:rPr>
          <w:rFonts w:cstheme="minorHAnsi"/>
          <w:sz w:val="22"/>
          <w:szCs w:val="22"/>
        </w:rPr>
        <w:t xml:space="preserve">weten we opvallend weinig van </w:t>
      </w:r>
      <w:r w:rsidR="006540CA">
        <w:rPr>
          <w:rFonts w:cstheme="minorHAnsi"/>
          <w:sz w:val="22"/>
          <w:szCs w:val="22"/>
        </w:rPr>
        <w:t xml:space="preserve">verenigingen </w:t>
      </w:r>
      <w:r w:rsidRPr="002E1711">
        <w:rPr>
          <w:rFonts w:cstheme="minorHAnsi"/>
          <w:sz w:val="22"/>
          <w:szCs w:val="22"/>
        </w:rPr>
        <w:t>af:</w:t>
      </w:r>
      <w:r w:rsidR="006D6158" w:rsidRPr="002E1711">
        <w:rPr>
          <w:rFonts w:cstheme="minorHAnsi"/>
          <w:sz w:val="22"/>
          <w:szCs w:val="22"/>
        </w:rPr>
        <w:t xml:space="preserve"> wat zijn</w:t>
      </w:r>
      <w:r w:rsidR="003A3D80" w:rsidRPr="002E1711">
        <w:rPr>
          <w:rFonts w:cstheme="minorHAnsi"/>
          <w:sz w:val="22"/>
          <w:szCs w:val="22"/>
        </w:rPr>
        <w:t xml:space="preserve"> ze nog in een tijd dat je met een ‘like’ een groep kan vormen</w:t>
      </w:r>
      <w:r w:rsidR="006D6158" w:rsidRPr="002E1711">
        <w:rPr>
          <w:rFonts w:cstheme="minorHAnsi"/>
          <w:sz w:val="22"/>
          <w:szCs w:val="22"/>
        </w:rPr>
        <w:t>? Hoeveel zijn er eigenlijk</w:t>
      </w:r>
      <w:r w:rsidRPr="002E1711">
        <w:rPr>
          <w:rFonts w:cstheme="minorHAnsi"/>
          <w:sz w:val="22"/>
          <w:szCs w:val="22"/>
        </w:rPr>
        <w:t>?</w:t>
      </w:r>
      <w:r w:rsidR="006D6158" w:rsidRPr="002E1711">
        <w:rPr>
          <w:rFonts w:cstheme="minorHAnsi"/>
          <w:sz w:val="22"/>
          <w:szCs w:val="22"/>
        </w:rPr>
        <w:t xml:space="preserve"> Hebben ze hun tijd gehad of</w:t>
      </w:r>
      <w:r w:rsidR="00BC20A6" w:rsidRPr="002E1711">
        <w:rPr>
          <w:rFonts w:cstheme="minorHAnsi"/>
          <w:sz w:val="22"/>
          <w:szCs w:val="22"/>
        </w:rPr>
        <w:t xml:space="preserve"> </w:t>
      </w:r>
      <w:r w:rsidR="006540CA">
        <w:rPr>
          <w:rFonts w:cstheme="minorHAnsi"/>
          <w:sz w:val="22"/>
          <w:szCs w:val="22"/>
        </w:rPr>
        <w:t>komen ze weer op</w:t>
      </w:r>
      <w:r w:rsidR="006D6158" w:rsidRPr="002E1711">
        <w:rPr>
          <w:rFonts w:cstheme="minorHAnsi"/>
          <w:sz w:val="22"/>
          <w:szCs w:val="22"/>
        </w:rPr>
        <w:t>?</w:t>
      </w:r>
      <w:r w:rsidR="00BC20A6" w:rsidRPr="002E1711">
        <w:rPr>
          <w:rFonts w:cstheme="minorHAnsi"/>
          <w:sz w:val="22"/>
          <w:szCs w:val="22"/>
        </w:rPr>
        <w:t xml:space="preserve"> Heel stelselmatig wordt opnieuw naar het fenomeen ‘verenigingen’ gekeken, ook internationaal</w:t>
      </w:r>
      <w:r w:rsidR="00303D24" w:rsidRPr="002E1711">
        <w:rPr>
          <w:rFonts w:cstheme="minorHAnsi"/>
          <w:sz w:val="22"/>
          <w:szCs w:val="22"/>
        </w:rPr>
        <w:t>, en dan kantelt het beeld</w:t>
      </w:r>
      <w:r w:rsidR="002E1711" w:rsidRPr="002E1711">
        <w:rPr>
          <w:rFonts w:cstheme="minorHAnsi"/>
          <w:sz w:val="22"/>
          <w:szCs w:val="22"/>
        </w:rPr>
        <w:t xml:space="preserve"> naar een </w:t>
      </w:r>
      <w:r w:rsidR="006540CA">
        <w:rPr>
          <w:rFonts w:cstheme="minorHAnsi"/>
          <w:sz w:val="22"/>
          <w:szCs w:val="22"/>
        </w:rPr>
        <w:t>veelvormig</w:t>
      </w:r>
      <w:r w:rsidR="002E1711" w:rsidRPr="002E1711">
        <w:rPr>
          <w:rFonts w:cstheme="minorHAnsi"/>
          <w:sz w:val="22"/>
          <w:szCs w:val="22"/>
        </w:rPr>
        <w:t xml:space="preserve"> en dynamisch </w:t>
      </w:r>
      <w:r w:rsidR="006E6548">
        <w:rPr>
          <w:rFonts w:cstheme="minorHAnsi"/>
          <w:sz w:val="22"/>
          <w:szCs w:val="22"/>
        </w:rPr>
        <w:t>geheel</w:t>
      </w:r>
      <w:r w:rsidR="00BC20A6" w:rsidRPr="002E1711">
        <w:rPr>
          <w:rFonts w:cstheme="minorHAnsi"/>
          <w:sz w:val="22"/>
          <w:szCs w:val="22"/>
        </w:rPr>
        <w:t>.</w:t>
      </w:r>
      <w:r w:rsidR="006540CA">
        <w:rPr>
          <w:rFonts w:cstheme="minorHAnsi"/>
          <w:sz w:val="22"/>
          <w:szCs w:val="22"/>
        </w:rPr>
        <w:t xml:space="preserve"> </w:t>
      </w:r>
    </w:p>
    <w:p w14:paraId="3549F369" w14:textId="1D1549F7" w:rsidR="00492A2C" w:rsidRPr="002E1711" w:rsidRDefault="00BC20A6" w:rsidP="005551FF">
      <w:pPr>
        <w:pStyle w:val="Normaalweb"/>
        <w:rPr>
          <w:rFonts w:asciiTheme="minorHAnsi" w:hAnsiTheme="minorHAnsi" w:cstheme="minorHAnsi"/>
          <w:sz w:val="22"/>
          <w:szCs w:val="22"/>
        </w:rPr>
      </w:pPr>
      <w:r w:rsidRPr="002E1711">
        <w:rPr>
          <w:rFonts w:asciiTheme="minorHAnsi" w:hAnsiTheme="minorHAnsi" w:cstheme="minorHAnsi"/>
          <w:sz w:val="22"/>
          <w:szCs w:val="22"/>
        </w:rPr>
        <w:t xml:space="preserve">De </w:t>
      </w:r>
      <w:r w:rsidR="00162992" w:rsidRPr="002E1711">
        <w:rPr>
          <w:rFonts w:asciiTheme="minorHAnsi" w:hAnsiTheme="minorHAnsi" w:cstheme="minorHAnsi"/>
          <w:sz w:val="22"/>
          <w:szCs w:val="22"/>
        </w:rPr>
        <w:t>onderzoeker</w:t>
      </w:r>
      <w:r w:rsidRPr="002E1711">
        <w:rPr>
          <w:rFonts w:asciiTheme="minorHAnsi" w:hAnsiTheme="minorHAnsi" w:cstheme="minorHAnsi"/>
          <w:sz w:val="22"/>
          <w:szCs w:val="22"/>
        </w:rPr>
        <w:t xml:space="preserve"> </w:t>
      </w:r>
      <w:r w:rsidR="006540CA">
        <w:rPr>
          <w:rFonts w:asciiTheme="minorHAnsi" w:hAnsiTheme="minorHAnsi" w:cstheme="minorHAnsi"/>
          <w:sz w:val="22"/>
          <w:szCs w:val="22"/>
        </w:rPr>
        <w:t xml:space="preserve">is in het dagelijks leven actief in de ontwikkeling van </w:t>
      </w:r>
      <w:r w:rsidR="007E671A" w:rsidRPr="002E1711">
        <w:rPr>
          <w:rFonts w:asciiTheme="minorHAnsi" w:hAnsiTheme="minorHAnsi" w:cstheme="minorHAnsi"/>
          <w:sz w:val="22"/>
          <w:szCs w:val="22"/>
        </w:rPr>
        <w:t>kwaliteits</w:t>
      </w:r>
      <w:r w:rsidR="002E1711" w:rsidRPr="002E1711">
        <w:rPr>
          <w:rFonts w:asciiTheme="minorHAnsi" w:hAnsiTheme="minorHAnsi" w:cstheme="minorHAnsi"/>
          <w:sz w:val="22"/>
          <w:szCs w:val="22"/>
        </w:rPr>
        <w:t>s</w:t>
      </w:r>
      <w:r w:rsidR="007E671A" w:rsidRPr="002E1711">
        <w:rPr>
          <w:rFonts w:asciiTheme="minorHAnsi" w:hAnsiTheme="minorHAnsi" w:cstheme="minorHAnsi"/>
          <w:sz w:val="22"/>
          <w:szCs w:val="22"/>
        </w:rPr>
        <w:t xml:space="preserve">telsels voor </w:t>
      </w:r>
      <w:r w:rsidR="005551FF" w:rsidRPr="002E1711">
        <w:rPr>
          <w:rFonts w:asciiTheme="minorHAnsi" w:hAnsiTheme="minorHAnsi" w:cstheme="minorHAnsi"/>
          <w:sz w:val="22"/>
          <w:szCs w:val="22"/>
        </w:rPr>
        <w:t xml:space="preserve">sectoren, </w:t>
      </w:r>
      <w:r w:rsidR="007E671A" w:rsidRPr="002E1711">
        <w:rPr>
          <w:rFonts w:asciiTheme="minorHAnsi" w:hAnsiTheme="minorHAnsi" w:cstheme="minorHAnsi"/>
          <w:sz w:val="22"/>
          <w:szCs w:val="22"/>
        </w:rPr>
        <w:t>branche</w:t>
      </w:r>
      <w:r w:rsidR="005551FF" w:rsidRPr="002E1711">
        <w:rPr>
          <w:rFonts w:asciiTheme="minorHAnsi" w:hAnsiTheme="minorHAnsi" w:cstheme="minorHAnsi"/>
          <w:sz w:val="22"/>
          <w:szCs w:val="22"/>
        </w:rPr>
        <w:t xml:space="preserve">- </w:t>
      </w:r>
      <w:r w:rsidR="007E671A" w:rsidRPr="002E1711">
        <w:rPr>
          <w:rFonts w:asciiTheme="minorHAnsi" w:hAnsiTheme="minorHAnsi" w:cstheme="minorHAnsi"/>
          <w:sz w:val="22"/>
          <w:szCs w:val="22"/>
        </w:rPr>
        <w:t xml:space="preserve">en beroepsverenigingen. In dit onderzoek staat hij uitgebreid stil bij </w:t>
      </w:r>
      <w:r w:rsidR="006540CA">
        <w:rPr>
          <w:rFonts w:asciiTheme="minorHAnsi" w:hAnsiTheme="minorHAnsi" w:cstheme="minorHAnsi"/>
          <w:sz w:val="22"/>
          <w:szCs w:val="22"/>
        </w:rPr>
        <w:t xml:space="preserve">vooral </w:t>
      </w:r>
      <w:r w:rsidR="007E671A" w:rsidRPr="002E1711">
        <w:rPr>
          <w:rFonts w:asciiTheme="minorHAnsi" w:hAnsiTheme="minorHAnsi" w:cstheme="minorHAnsi"/>
          <w:sz w:val="22"/>
          <w:szCs w:val="22"/>
        </w:rPr>
        <w:t xml:space="preserve">de openbare bibliotheken, de notarissen en de makelaars. Hij komt nooit zomaar </w:t>
      </w:r>
      <w:r w:rsidR="007D56C4">
        <w:rPr>
          <w:rFonts w:asciiTheme="minorHAnsi" w:hAnsiTheme="minorHAnsi" w:cstheme="minorHAnsi"/>
          <w:sz w:val="22"/>
          <w:szCs w:val="22"/>
        </w:rPr>
        <w:t xml:space="preserve">in een vereniging </w:t>
      </w:r>
      <w:r w:rsidR="007E671A" w:rsidRPr="002E1711">
        <w:rPr>
          <w:rFonts w:asciiTheme="minorHAnsi" w:hAnsiTheme="minorHAnsi" w:cstheme="minorHAnsi"/>
          <w:sz w:val="22"/>
          <w:szCs w:val="22"/>
        </w:rPr>
        <w:t xml:space="preserve">binnen. Altijd zijn er ‘incidenten’, hakt </w:t>
      </w:r>
      <w:r w:rsidR="00162992" w:rsidRPr="002E1711">
        <w:rPr>
          <w:rFonts w:asciiTheme="minorHAnsi" w:hAnsiTheme="minorHAnsi" w:cstheme="minorHAnsi"/>
          <w:sz w:val="22"/>
          <w:szCs w:val="22"/>
        </w:rPr>
        <w:t>een</w:t>
      </w:r>
      <w:r w:rsidR="007E671A" w:rsidRPr="002E1711">
        <w:rPr>
          <w:rFonts w:asciiTheme="minorHAnsi" w:hAnsiTheme="minorHAnsi" w:cstheme="minorHAnsi"/>
          <w:sz w:val="22"/>
          <w:szCs w:val="22"/>
        </w:rPr>
        <w:t xml:space="preserve"> crisis </w:t>
      </w:r>
      <w:proofErr w:type="gramStart"/>
      <w:r w:rsidR="007E671A" w:rsidRPr="002E1711">
        <w:rPr>
          <w:rFonts w:asciiTheme="minorHAnsi" w:hAnsiTheme="minorHAnsi" w:cstheme="minorHAnsi"/>
          <w:sz w:val="22"/>
          <w:szCs w:val="22"/>
        </w:rPr>
        <w:t>er in</w:t>
      </w:r>
      <w:proofErr w:type="gramEnd"/>
      <w:r w:rsidR="007E671A" w:rsidRPr="002E1711">
        <w:rPr>
          <w:rFonts w:asciiTheme="minorHAnsi" w:hAnsiTheme="minorHAnsi" w:cstheme="minorHAnsi"/>
          <w:sz w:val="22"/>
          <w:szCs w:val="22"/>
        </w:rPr>
        <w:t>. De leden kijken dan naar het bestuur om actie te nemen. Al snel wordt geroepen dat ‘de kwaliteit omhoog moet’</w:t>
      </w:r>
      <w:r w:rsidR="006540CA">
        <w:rPr>
          <w:rFonts w:asciiTheme="minorHAnsi" w:hAnsiTheme="minorHAnsi" w:cstheme="minorHAnsi"/>
          <w:sz w:val="22"/>
          <w:szCs w:val="22"/>
        </w:rPr>
        <w:t xml:space="preserve"> en wordt de onderzoeker erbij gehaald</w:t>
      </w:r>
      <w:r w:rsidR="007E671A" w:rsidRPr="002E1711">
        <w:rPr>
          <w:rFonts w:asciiTheme="minorHAnsi" w:hAnsiTheme="minorHAnsi" w:cstheme="minorHAnsi"/>
          <w:sz w:val="22"/>
          <w:szCs w:val="22"/>
        </w:rPr>
        <w:t xml:space="preserve">. Maar </w:t>
      </w:r>
      <w:r w:rsidR="005551FF" w:rsidRPr="002E1711">
        <w:rPr>
          <w:rFonts w:asciiTheme="minorHAnsi" w:hAnsiTheme="minorHAnsi" w:cstheme="minorHAnsi"/>
          <w:sz w:val="22"/>
          <w:szCs w:val="22"/>
        </w:rPr>
        <w:t xml:space="preserve">durft men elkaar daadwerkelijk te </w:t>
      </w:r>
      <w:r w:rsidR="003B5712">
        <w:rPr>
          <w:rFonts w:asciiTheme="minorHAnsi" w:hAnsiTheme="minorHAnsi" w:cstheme="minorHAnsi"/>
          <w:sz w:val="22"/>
          <w:szCs w:val="22"/>
        </w:rPr>
        <w:t xml:space="preserve">gaan </w:t>
      </w:r>
      <w:r w:rsidR="005551FF" w:rsidRPr="002E1711">
        <w:rPr>
          <w:rFonts w:asciiTheme="minorHAnsi" w:hAnsiTheme="minorHAnsi" w:cstheme="minorHAnsi"/>
          <w:sz w:val="22"/>
          <w:szCs w:val="22"/>
        </w:rPr>
        <w:t>aanspreken op die kwaliteit, bijvoorbeeld via ‘peer review’</w:t>
      </w:r>
      <w:r w:rsidR="00492A2C" w:rsidRPr="002E1711">
        <w:rPr>
          <w:rFonts w:asciiTheme="minorHAnsi" w:hAnsiTheme="minorHAnsi" w:cstheme="minorHAnsi"/>
          <w:sz w:val="22"/>
          <w:szCs w:val="22"/>
        </w:rPr>
        <w:t>?</w:t>
      </w:r>
      <w:r w:rsidR="005551FF" w:rsidRPr="002E1711">
        <w:rPr>
          <w:rFonts w:asciiTheme="minorHAnsi" w:hAnsiTheme="minorHAnsi" w:cstheme="minorHAnsi"/>
          <w:sz w:val="22"/>
          <w:szCs w:val="22"/>
        </w:rPr>
        <w:t xml:space="preserve"> Is daarvoor voldoende vertrouwen?</w:t>
      </w:r>
      <w:r w:rsidR="00492A2C" w:rsidRPr="002E1711">
        <w:rPr>
          <w:rFonts w:asciiTheme="minorHAnsi" w:hAnsiTheme="minorHAnsi" w:cstheme="minorHAnsi"/>
          <w:sz w:val="22"/>
          <w:szCs w:val="22"/>
        </w:rPr>
        <w:t xml:space="preserve"> </w:t>
      </w:r>
      <w:r w:rsidR="003B5712">
        <w:rPr>
          <w:rFonts w:asciiTheme="minorHAnsi" w:hAnsiTheme="minorHAnsi" w:cstheme="minorHAnsi"/>
          <w:sz w:val="22"/>
          <w:szCs w:val="22"/>
        </w:rPr>
        <w:t>De onderzoeker observeert en reflecteert op de aard van de vereniging en zijn eigen aanpak.</w:t>
      </w:r>
      <w:r w:rsidR="00E1652E">
        <w:rPr>
          <w:rFonts w:asciiTheme="minorHAnsi" w:hAnsiTheme="minorHAnsi" w:cstheme="minorHAnsi"/>
          <w:sz w:val="22"/>
          <w:szCs w:val="22"/>
        </w:rPr>
        <w:t xml:space="preserve"> De </w:t>
      </w:r>
      <w:r w:rsidR="00D608A7">
        <w:rPr>
          <w:rFonts w:asciiTheme="minorHAnsi" w:hAnsiTheme="minorHAnsi" w:cstheme="minorHAnsi"/>
          <w:sz w:val="22"/>
          <w:szCs w:val="22"/>
        </w:rPr>
        <w:t xml:space="preserve">kritische reflectie op het notariaat wordt daarbij apart uitgegeven in een </w:t>
      </w:r>
      <w:r w:rsidR="00C13C75">
        <w:rPr>
          <w:rFonts w:asciiTheme="minorHAnsi" w:hAnsiTheme="minorHAnsi" w:cstheme="minorHAnsi"/>
          <w:sz w:val="22"/>
          <w:szCs w:val="22"/>
        </w:rPr>
        <w:t xml:space="preserve">publicatie van Wolters Kluwer in de serie ‘Ars </w:t>
      </w:r>
      <w:proofErr w:type="spellStart"/>
      <w:r w:rsidR="00C13C75">
        <w:rPr>
          <w:rFonts w:asciiTheme="minorHAnsi" w:hAnsiTheme="minorHAnsi" w:cstheme="minorHAnsi"/>
          <w:sz w:val="22"/>
          <w:szCs w:val="22"/>
        </w:rPr>
        <w:t>Notariatus</w:t>
      </w:r>
      <w:proofErr w:type="spellEnd"/>
      <w:r w:rsidR="00C13C75">
        <w:rPr>
          <w:rFonts w:asciiTheme="minorHAnsi" w:hAnsiTheme="minorHAnsi" w:cstheme="minorHAnsi"/>
          <w:sz w:val="22"/>
          <w:szCs w:val="22"/>
        </w:rPr>
        <w:t>’.</w:t>
      </w:r>
    </w:p>
    <w:p w14:paraId="710BC24E" w14:textId="511F9CC9" w:rsidR="00BC20A6" w:rsidRPr="002E1711" w:rsidRDefault="003B5712">
      <w:pPr>
        <w:rPr>
          <w:rFonts w:cstheme="minorHAnsi"/>
          <w:sz w:val="22"/>
          <w:szCs w:val="22"/>
        </w:rPr>
      </w:pPr>
      <w:r>
        <w:rPr>
          <w:rFonts w:cstheme="minorHAnsi"/>
          <w:sz w:val="22"/>
          <w:szCs w:val="22"/>
        </w:rPr>
        <w:t>In alle</w:t>
      </w:r>
      <w:r w:rsidR="003A3D80" w:rsidRPr="002E1711">
        <w:rPr>
          <w:rFonts w:cstheme="minorHAnsi"/>
          <w:sz w:val="22"/>
          <w:szCs w:val="22"/>
        </w:rPr>
        <w:t xml:space="preserve"> gevallen </w:t>
      </w:r>
      <w:r>
        <w:rPr>
          <w:rFonts w:cstheme="minorHAnsi"/>
          <w:sz w:val="22"/>
          <w:szCs w:val="22"/>
        </w:rPr>
        <w:t>valt waar te nemen</w:t>
      </w:r>
      <w:r w:rsidR="003A3D80" w:rsidRPr="002E1711">
        <w:rPr>
          <w:rFonts w:cstheme="minorHAnsi"/>
          <w:sz w:val="22"/>
          <w:szCs w:val="22"/>
        </w:rPr>
        <w:t xml:space="preserve"> dat </w:t>
      </w:r>
      <w:r w:rsidR="00EE5148" w:rsidRPr="002E1711">
        <w:rPr>
          <w:rFonts w:cstheme="minorHAnsi"/>
          <w:sz w:val="22"/>
          <w:szCs w:val="22"/>
        </w:rPr>
        <w:t>het</w:t>
      </w:r>
      <w:r w:rsidR="007E671A" w:rsidRPr="002E1711">
        <w:rPr>
          <w:rFonts w:cstheme="minorHAnsi"/>
          <w:sz w:val="22"/>
          <w:szCs w:val="22"/>
        </w:rPr>
        <w:t xml:space="preserve"> draagvlak voor kwaliteitsacties groot is, maar </w:t>
      </w:r>
      <w:r w:rsidR="00EE5148" w:rsidRPr="002E1711">
        <w:rPr>
          <w:rFonts w:cstheme="minorHAnsi"/>
          <w:sz w:val="22"/>
          <w:szCs w:val="22"/>
        </w:rPr>
        <w:t xml:space="preserve">dat veel leden vragen hebben </w:t>
      </w:r>
      <w:r>
        <w:rPr>
          <w:rFonts w:cstheme="minorHAnsi"/>
          <w:sz w:val="22"/>
          <w:szCs w:val="22"/>
        </w:rPr>
        <w:t>zodra</w:t>
      </w:r>
      <w:r w:rsidR="00EE5148" w:rsidRPr="002E1711">
        <w:rPr>
          <w:rFonts w:cstheme="minorHAnsi"/>
          <w:sz w:val="22"/>
          <w:szCs w:val="22"/>
        </w:rPr>
        <w:t xml:space="preserve"> het henzelf aangaat</w:t>
      </w:r>
      <w:r w:rsidR="007E671A" w:rsidRPr="002E1711">
        <w:rPr>
          <w:rFonts w:cstheme="minorHAnsi"/>
          <w:sz w:val="22"/>
          <w:szCs w:val="22"/>
        </w:rPr>
        <w:t>.</w:t>
      </w:r>
      <w:r w:rsidR="00EE5148" w:rsidRPr="002E1711">
        <w:rPr>
          <w:rFonts w:cstheme="minorHAnsi"/>
          <w:sz w:val="22"/>
          <w:szCs w:val="22"/>
        </w:rPr>
        <w:t xml:space="preserve"> </w:t>
      </w:r>
      <w:r w:rsidR="007E671A" w:rsidRPr="002E1711">
        <w:rPr>
          <w:rFonts w:cstheme="minorHAnsi"/>
          <w:sz w:val="22"/>
          <w:szCs w:val="22"/>
        </w:rPr>
        <w:t xml:space="preserve"> Hoe kunnen de leden dan toch zo ver worden gebracht dat ze “ja” tegen zeggen op een algemene ledenvergadering</w:t>
      </w:r>
      <w:r>
        <w:rPr>
          <w:rFonts w:cstheme="minorHAnsi"/>
          <w:sz w:val="22"/>
          <w:szCs w:val="22"/>
        </w:rPr>
        <w:t>?</w:t>
      </w:r>
      <w:r w:rsidR="007E671A" w:rsidRPr="002E1711">
        <w:rPr>
          <w:rFonts w:cstheme="minorHAnsi"/>
          <w:sz w:val="22"/>
          <w:szCs w:val="22"/>
        </w:rPr>
        <w:t xml:space="preserve"> Dit onderzoek </w:t>
      </w:r>
      <w:r w:rsidR="00EE5148" w:rsidRPr="002E1711">
        <w:rPr>
          <w:rFonts w:cstheme="minorHAnsi"/>
          <w:sz w:val="22"/>
          <w:szCs w:val="22"/>
        </w:rPr>
        <w:t xml:space="preserve">neemt </w:t>
      </w:r>
      <w:r w:rsidR="005551FF" w:rsidRPr="002E1711">
        <w:rPr>
          <w:rFonts w:cstheme="minorHAnsi"/>
          <w:sz w:val="22"/>
          <w:szCs w:val="22"/>
        </w:rPr>
        <w:t>deze vraag naar het “ja” als uitgangspunt. T</w:t>
      </w:r>
      <w:r w:rsidR="007E671A" w:rsidRPr="002E1711">
        <w:rPr>
          <w:rFonts w:cstheme="minorHAnsi"/>
          <w:sz w:val="22"/>
          <w:szCs w:val="22"/>
        </w:rPr>
        <w:t xml:space="preserve">ot in </w:t>
      </w:r>
      <w:r w:rsidR="005551FF" w:rsidRPr="002E1711">
        <w:rPr>
          <w:rFonts w:cstheme="minorHAnsi"/>
          <w:sz w:val="22"/>
          <w:szCs w:val="22"/>
        </w:rPr>
        <w:t xml:space="preserve">het </w:t>
      </w:r>
      <w:r w:rsidR="007E671A" w:rsidRPr="002E1711">
        <w:rPr>
          <w:rFonts w:cstheme="minorHAnsi"/>
          <w:sz w:val="22"/>
          <w:szCs w:val="22"/>
        </w:rPr>
        <w:t xml:space="preserve">(historisch) detail </w:t>
      </w:r>
      <w:r w:rsidR="005551FF" w:rsidRPr="002E1711">
        <w:rPr>
          <w:rFonts w:cstheme="minorHAnsi"/>
          <w:sz w:val="22"/>
          <w:szCs w:val="22"/>
        </w:rPr>
        <w:t xml:space="preserve">wordt beschreven </w:t>
      </w:r>
      <w:r w:rsidR="007E671A" w:rsidRPr="002E1711">
        <w:rPr>
          <w:rFonts w:cstheme="minorHAnsi"/>
          <w:sz w:val="22"/>
          <w:szCs w:val="22"/>
        </w:rPr>
        <w:t>hoe bestu</w:t>
      </w:r>
      <w:r w:rsidR="00EE5148" w:rsidRPr="002E1711">
        <w:rPr>
          <w:rFonts w:cstheme="minorHAnsi"/>
          <w:sz w:val="22"/>
          <w:szCs w:val="22"/>
        </w:rPr>
        <w:t>u</w:t>
      </w:r>
      <w:r w:rsidR="007E671A" w:rsidRPr="002E1711">
        <w:rPr>
          <w:rFonts w:cstheme="minorHAnsi"/>
          <w:sz w:val="22"/>
          <w:szCs w:val="22"/>
        </w:rPr>
        <w:t xml:space="preserve">r </w:t>
      </w:r>
      <w:r w:rsidR="00EE5148" w:rsidRPr="002E1711">
        <w:rPr>
          <w:rFonts w:cstheme="minorHAnsi"/>
          <w:sz w:val="22"/>
          <w:szCs w:val="22"/>
        </w:rPr>
        <w:t>(</w:t>
      </w:r>
      <w:r w:rsidR="007E671A" w:rsidRPr="002E1711">
        <w:rPr>
          <w:rFonts w:cstheme="minorHAnsi"/>
          <w:sz w:val="22"/>
          <w:szCs w:val="22"/>
        </w:rPr>
        <w:t>en overheden</w:t>
      </w:r>
      <w:r w:rsidR="00EE5148" w:rsidRPr="002E1711">
        <w:rPr>
          <w:rFonts w:cstheme="minorHAnsi"/>
          <w:sz w:val="22"/>
          <w:szCs w:val="22"/>
        </w:rPr>
        <w:t>)</w:t>
      </w:r>
      <w:r w:rsidR="007E671A" w:rsidRPr="002E1711">
        <w:rPr>
          <w:rFonts w:cstheme="minorHAnsi"/>
          <w:sz w:val="22"/>
          <w:szCs w:val="22"/>
        </w:rPr>
        <w:t xml:space="preserve"> op die vraag kapot</w:t>
      </w:r>
      <w:r w:rsidR="00EE5148" w:rsidRPr="002E1711">
        <w:rPr>
          <w:rFonts w:cstheme="minorHAnsi"/>
          <w:sz w:val="22"/>
          <w:szCs w:val="22"/>
        </w:rPr>
        <w:t xml:space="preserve"> kunnen</w:t>
      </w:r>
      <w:r w:rsidR="007E671A" w:rsidRPr="002E1711">
        <w:rPr>
          <w:rFonts w:cstheme="minorHAnsi"/>
          <w:sz w:val="22"/>
          <w:szCs w:val="22"/>
        </w:rPr>
        <w:t xml:space="preserve"> lopen, maar ook hoe dat kan lukken als de voorzitter en bestuur de leden gaan opzoeken</w:t>
      </w:r>
      <w:r w:rsidR="005551FF" w:rsidRPr="002E1711">
        <w:rPr>
          <w:rFonts w:cstheme="minorHAnsi"/>
          <w:sz w:val="22"/>
          <w:szCs w:val="22"/>
        </w:rPr>
        <w:t>. Eén van de opvallende bevindingen is hoe</w:t>
      </w:r>
      <w:r w:rsidR="007E671A" w:rsidRPr="002E1711">
        <w:rPr>
          <w:rFonts w:cstheme="minorHAnsi"/>
          <w:sz w:val="22"/>
          <w:szCs w:val="22"/>
        </w:rPr>
        <w:t xml:space="preserve"> leden in een opmerkelijk kort tijdbestek</w:t>
      </w:r>
      <w:r w:rsidR="005551FF" w:rsidRPr="002E1711">
        <w:rPr>
          <w:rFonts w:cstheme="minorHAnsi"/>
          <w:sz w:val="22"/>
          <w:szCs w:val="22"/>
        </w:rPr>
        <w:t xml:space="preserve"> kunnen</w:t>
      </w:r>
      <w:r w:rsidR="007E671A" w:rsidRPr="002E1711">
        <w:rPr>
          <w:rFonts w:cstheme="minorHAnsi"/>
          <w:sz w:val="22"/>
          <w:szCs w:val="22"/>
        </w:rPr>
        <w:t xml:space="preserve"> omslaan van ‘tegen’ naar ‘voor’. Deze studie signaleert het fenomeen </w:t>
      </w:r>
      <w:r w:rsidR="005551FF" w:rsidRPr="002E1711">
        <w:rPr>
          <w:rFonts w:cstheme="minorHAnsi"/>
          <w:sz w:val="22"/>
          <w:szCs w:val="22"/>
        </w:rPr>
        <w:t>van deze ‘</w:t>
      </w:r>
      <w:proofErr w:type="spellStart"/>
      <w:r w:rsidR="005551FF" w:rsidRPr="002E1711">
        <w:rPr>
          <w:rFonts w:cstheme="minorHAnsi"/>
          <w:sz w:val="22"/>
          <w:szCs w:val="22"/>
        </w:rPr>
        <w:t>surge</w:t>
      </w:r>
      <w:proofErr w:type="spellEnd"/>
      <w:r w:rsidR="005551FF" w:rsidRPr="002E1711">
        <w:rPr>
          <w:rFonts w:cstheme="minorHAnsi"/>
          <w:sz w:val="22"/>
          <w:szCs w:val="22"/>
        </w:rPr>
        <w:t xml:space="preserve">’ </w:t>
      </w:r>
      <w:r w:rsidR="007E671A" w:rsidRPr="002E1711">
        <w:rPr>
          <w:rFonts w:cstheme="minorHAnsi"/>
          <w:sz w:val="22"/>
          <w:szCs w:val="22"/>
        </w:rPr>
        <w:t>en geeft verklaringsgronden.</w:t>
      </w:r>
      <w:r w:rsidR="00EE5148" w:rsidRPr="002E1711">
        <w:rPr>
          <w:rFonts w:cstheme="minorHAnsi"/>
          <w:sz w:val="22"/>
          <w:szCs w:val="22"/>
        </w:rPr>
        <w:t xml:space="preserve"> Veranderingen in de aard en context van verenigingen horen daarbij, maar ook de invloed van toezichthouders wordt meegenomen. Voor wat betreft dit laatste: zonder extern toezicht lijken verenigingen en hun leden langzamer en minder daadkrachtig bij het toepassen van kwaliteitsinitiatieven, maar eigen initiatieven – zeker als die gebaseerd zijn op </w:t>
      </w:r>
      <w:r w:rsidR="009B5AD2">
        <w:rPr>
          <w:rFonts w:cstheme="minorHAnsi"/>
          <w:sz w:val="22"/>
          <w:szCs w:val="22"/>
        </w:rPr>
        <w:t>inter</w:t>
      </w:r>
      <w:r w:rsidR="00EE5148" w:rsidRPr="002E1711">
        <w:rPr>
          <w:rFonts w:cstheme="minorHAnsi"/>
          <w:sz w:val="22"/>
          <w:szCs w:val="22"/>
        </w:rPr>
        <w:t>collegiale gesprekken – zijn waarschijnlijk effectiever.</w:t>
      </w:r>
    </w:p>
    <w:p w14:paraId="6B2A2F42" w14:textId="77777777" w:rsidR="00EE5148" w:rsidRPr="002E1711" w:rsidRDefault="00EE5148">
      <w:pPr>
        <w:rPr>
          <w:rFonts w:cstheme="minorHAnsi"/>
          <w:sz w:val="22"/>
          <w:szCs w:val="22"/>
        </w:rPr>
      </w:pPr>
    </w:p>
    <w:p w14:paraId="4C63D9CE" w14:textId="77777777" w:rsidR="002E1711" w:rsidRDefault="00EE5148">
      <w:pPr>
        <w:rPr>
          <w:rFonts w:cstheme="minorHAnsi"/>
          <w:sz w:val="22"/>
          <w:szCs w:val="22"/>
        </w:rPr>
      </w:pPr>
      <w:r w:rsidRPr="002E1711">
        <w:rPr>
          <w:rFonts w:cstheme="minorHAnsi"/>
          <w:sz w:val="22"/>
          <w:szCs w:val="22"/>
        </w:rPr>
        <w:t xml:space="preserve">Naast deze </w:t>
      </w:r>
      <w:r w:rsidR="002E1711" w:rsidRPr="002E1711">
        <w:rPr>
          <w:rFonts w:cstheme="minorHAnsi"/>
          <w:sz w:val="22"/>
          <w:szCs w:val="22"/>
        </w:rPr>
        <w:t>grote lijnen, geeft het onderzoek nog meer inzichten die vragen om debat en nieuwe toepassingen, vooral op het terrein van ‘kwaliteit’</w:t>
      </w:r>
      <w:r w:rsidR="002E1711">
        <w:rPr>
          <w:rFonts w:cstheme="minorHAnsi"/>
          <w:sz w:val="22"/>
          <w:szCs w:val="22"/>
        </w:rPr>
        <w:t>.</w:t>
      </w:r>
    </w:p>
    <w:p w14:paraId="2DA7A428" w14:textId="77777777" w:rsidR="002E1711" w:rsidRDefault="002E1711" w:rsidP="002E1711">
      <w:pPr>
        <w:pStyle w:val="Lijstalinea"/>
        <w:numPr>
          <w:ilvl w:val="0"/>
          <w:numId w:val="1"/>
        </w:numPr>
        <w:rPr>
          <w:rFonts w:cstheme="minorHAnsi"/>
          <w:sz w:val="22"/>
          <w:szCs w:val="22"/>
        </w:rPr>
      </w:pPr>
      <w:r>
        <w:rPr>
          <w:rFonts w:cstheme="minorHAnsi"/>
          <w:sz w:val="22"/>
          <w:szCs w:val="22"/>
        </w:rPr>
        <w:t xml:space="preserve">De instrumenten die nu zijn of worden ontwikkeld voor ‘kwaliteit’, verstarren snel. Systemen bouwen op vertrouwen valt in de praktijk tegen. In deze studie wordt het debat over verschillende kwaliteitsbenaderingen verder verdiept en op de grens gebracht van wantrouwen en irrationaliteit. Juist daar, via de ‘politiek van kwaliteit’, zijn nieuwe benaderingen te vinden.  </w:t>
      </w:r>
    </w:p>
    <w:p w14:paraId="135150BA" w14:textId="77777777" w:rsidR="002E1711" w:rsidRDefault="00434828" w:rsidP="002E1711">
      <w:pPr>
        <w:pStyle w:val="Lijstalinea"/>
        <w:numPr>
          <w:ilvl w:val="0"/>
          <w:numId w:val="1"/>
        </w:numPr>
        <w:rPr>
          <w:rFonts w:cstheme="minorHAnsi"/>
          <w:sz w:val="22"/>
          <w:szCs w:val="22"/>
        </w:rPr>
      </w:pPr>
      <w:r>
        <w:rPr>
          <w:rFonts w:cstheme="minorHAnsi"/>
          <w:sz w:val="22"/>
          <w:szCs w:val="22"/>
        </w:rPr>
        <w:t>De meeste kwaliteitsbenaderingen zijn ‘deductief’; op verenigingen en hun leden worden regelingen toegepast, waar vervolgens de leden aan moeten voldoen (‘compliant’ zijn). In de casussen van dit onderzoek gaat het andersom, inductief; het lid en de vereniging staat centraal en per situatie worden relevante regelcomplexen betrokken</w:t>
      </w:r>
      <w:r w:rsidR="006540CA">
        <w:rPr>
          <w:rFonts w:cstheme="minorHAnsi"/>
          <w:sz w:val="22"/>
          <w:szCs w:val="22"/>
        </w:rPr>
        <w:t xml:space="preserve"> bij de intercollegiale toetsing. De benadering levert aantoonbaar meerwaarde op.</w:t>
      </w:r>
      <w:r>
        <w:rPr>
          <w:rFonts w:cstheme="minorHAnsi"/>
          <w:sz w:val="22"/>
          <w:szCs w:val="22"/>
        </w:rPr>
        <w:t xml:space="preserve">  </w:t>
      </w:r>
    </w:p>
    <w:p w14:paraId="319299E8" w14:textId="77777777" w:rsidR="006540CA" w:rsidRPr="002E1711" w:rsidRDefault="003B5712" w:rsidP="002E1711">
      <w:pPr>
        <w:pStyle w:val="Lijstalinea"/>
        <w:numPr>
          <w:ilvl w:val="0"/>
          <w:numId w:val="1"/>
        </w:numPr>
        <w:rPr>
          <w:rFonts w:cstheme="minorHAnsi"/>
          <w:sz w:val="22"/>
          <w:szCs w:val="22"/>
        </w:rPr>
      </w:pPr>
      <w:r>
        <w:rPr>
          <w:rFonts w:cstheme="minorHAnsi"/>
          <w:sz w:val="22"/>
          <w:szCs w:val="22"/>
        </w:rPr>
        <w:t xml:space="preserve">Verenigingen spelen vaak een sterke rol in de handhaving van overheidsregelgeving en kunnen daar een publieke maar ook problematische rol in spelen. Het onderzoek laat cycli tot wel 40 jaar zien waarin die rol wordt waargemaakt, verloren gaat en hervonden wordt. </w:t>
      </w:r>
      <w:bookmarkStart w:id="0" w:name="_GoBack"/>
      <w:bookmarkEnd w:id="0"/>
    </w:p>
    <w:sectPr w:rsidR="006540CA" w:rsidRPr="002E1711" w:rsidSect="00230FD9">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0F5499"/>
    <w:multiLevelType w:val="hybridMultilevel"/>
    <w:tmpl w:val="96326C72"/>
    <w:lvl w:ilvl="0" w:tplc="E0D8598A">
      <w:start w:val="1"/>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158"/>
    <w:rsid w:val="000B7CEA"/>
    <w:rsid w:val="00162992"/>
    <w:rsid w:val="002269F8"/>
    <w:rsid w:val="00230FD9"/>
    <w:rsid w:val="002E1711"/>
    <w:rsid w:val="00303D24"/>
    <w:rsid w:val="003A3D80"/>
    <w:rsid w:val="003B5712"/>
    <w:rsid w:val="00434828"/>
    <w:rsid w:val="00492A2C"/>
    <w:rsid w:val="005551FF"/>
    <w:rsid w:val="005C6BD7"/>
    <w:rsid w:val="006540CA"/>
    <w:rsid w:val="006D6158"/>
    <w:rsid w:val="006E6548"/>
    <w:rsid w:val="007D56C4"/>
    <w:rsid w:val="007E671A"/>
    <w:rsid w:val="008342AA"/>
    <w:rsid w:val="0089754D"/>
    <w:rsid w:val="0096180A"/>
    <w:rsid w:val="00986AE4"/>
    <w:rsid w:val="009B5AD2"/>
    <w:rsid w:val="00A05D35"/>
    <w:rsid w:val="00AA13AB"/>
    <w:rsid w:val="00B04380"/>
    <w:rsid w:val="00BC20A6"/>
    <w:rsid w:val="00C13C75"/>
    <w:rsid w:val="00CE178F"/>
    <w:rsid w:val="00D059D6"/>
    <w:rsid w:val="00D608A7"/>
    <w:rsid w:val="00DA5AAB"/>
    <w:rsid w:val="00E1652E"/>
    <w:rsid w:val="00EE514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8BF68"/>
  <w14:defaultImageDpi w14:val="32767"/>
  <w15:chartTrackingRefBased/>
  <w15:docId w15:val="{078E1C85-25B5-B94B-84FD-690842949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unhideWhenUsed/>
    <w:rsid w:val="005551FF"/>
    <w:pPr>
      <w:spacing w:before="100" w:beforeAutospacing="1" w:after="100" w:afterAutospacing="1"/>
    </w:pPr>
    <w:rPr>
      <w:rFonts w:ascii="Times New Roman" w:eastAsia="Times New Roman" w:hAnsi="Times New Roman" w:cs="Times New Roman"/>
      <w:lang w:eastAsia="nl-NL"/>
    </w:rPr>
  </w:style>
  <w:style w:type="paragraph" w:styleId="Lijstalinea">
    <w:name w:val="List Paragraph"/>
    <w:basedOn w:val="Standaard"/>
    <w:uiPriority w:val="34"/>
    <w:qFormat/>
    <w:rsid w:val="002E17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0916780">
      <w:bodyDiv w:val="1"/>
      <w:marLeft w:val="0"/>
      <w:marRight w:val="0"/>
      <w:marTop w:val="0"/>
      <w:marBottom w:val="0"/>
      <w:divBdr>
        <w:top w:val="none" w:sz="0" w:space="0" w:color="auto"/>
        <w:left w:val="none" w:sz="0" w:space="0" w:color="auto"/>
        <w:bottom w:val="none" w:sz="0" w:space="0" w:color="auto"/>
        <w:right w:val="none" w:sz="0" w:space="0" w:color="auto"/>
      </w:divBdr>
      <w:divsChild>
        <w:div w:id="173110784">
          <w:marLeft w:val="0"/>
          <w:marRight w:val="0"/>
          <w:marTop w:val="0"/>
          <w:marBottom w:val="0"/>
          <w:divBdr>
            <w:top w:val="none" w:sz="0" w:space="0" w:color="auto"/>
            <w:left w:val="none" w:sz="0" w:space="0" w:color="auto"/>
            <w:bottom w:val="none" w:sz="0" w:space="0" w:color="auto"/>
            <w:right w:val="none" w:sz="0" w:space="0" w:color="auto"/>
          </w:divBdr>
          <w:divsChild>
            <w:div w:id="894245927">
              <w:marLeft w:val="0"/>
              <w:marRight w:val="0"/>
              <w:marTop w:val="0"/>
              <w:marBottom w:val="0"/>
              <w:divBdr>
                <w:top w:val="none" w:sz="0" w:space="0" w:color="auto"/>
                <w:left w:val="none" w:sz="0" w:space="0" w:color="auto"/>
                <w:bottom w:val="none" w:sz="0" w:space="0" w:color="auto"/>
                <w:right w:val="none" w:sz="0" w:space="0" w:color="auto"/>
              </w:divBdr>
              <w:divsChild>
                <w:div w:id="193273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B2B31BF7D26F42BE0E16D93530554F" ma:contentTypeVersion="8" ma:contentTypeDescription="Een nieuw document maken." ma:contentTypeScope="" ma:versionID="7d2e9e282794c17837614f43171fa5cd">
  <xsd:schema xmlns:xsd="http://www.w3.org/2001/XMLSchema" xmlns:xs="http://www.w3.org/2001/XMLSchema" xmlns:p="http://schemas.microsoft.com/office/2006/metadata/properties" xmlns:ns2="b6a35ea3-ea16-4b69-8bfe-6a1bd9f55d09" xmlns:ns3="13bf3c99-a35a-42e0-8308-d620312443f0" targetNamespace="http://schemas.microsoft.com/office/2006/metadata/properties" ma:root="true" ma:fieldsID="38a8006b564a00abfc760050e70a66a2" ns2:_="" ns3:_="">
    <xsd:import namespace="b6a35ea3-ea16-4b69-8bfe-6a1bd9f55d09"/>
    <xsd:import namespace="13bf3c99-a35a-42e0-8308-d620312443f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a35ea3-ea16-4b69-8bfe-6a1bd9f55d0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bf3c99-a35a-42e0-8308-d620312443f0"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4B82B6-5015-45E4-A390-1136CBF9E10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B84A514-A513-45FD-B04F-2E215670339F}">
  <ds:schemaRefs>
    <ds:schemaRef ds:uri="http://schemas.microsoft.com/sharepoint/v3/contenttype/forms"/>
  </ds:schemaRefs>
</ds:datastoreItem>
</file>

<file path=customXml/itemProps3.xml><?xml version="1.0" encoding="utf-8"?>
<ds:datastoreItem xmlns:ds="http://schemas.openxmlformats.org/officeDocument/2006/customXml" ds:itemID="{BD64E8CB-0C23-4F59-B746-755BD83F1A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a35ea3-ea16-4b69-8bfe-6a1bd9f55d09"/>
    <ds:schemaRef ds:uri="13bf3c99-a35a-42e0-8308-d620312443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759</TotalTime>
  <Pages>1</Pages>
  <Words>591</Words>
  <Characters>3256</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Noordhoek</dc:creator>
  <cp:keywords/>
  <dc:description/>
  <cp:lastModifiedBy>Peter Noordhoek</cp:lastModifiedBy>
  <cp:revision>8</cp:revision>
  <dcterms:created xsi:type="dcterms:W3CDTF">2019-03-17T21:40:00Z</dcterms:created>
  <dcterms:modified xsi:type="dcterms:W3CDTF">2019-03-22T06:05:00Z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Ids_UIVersion_512">
    <vt:lpwstr>13</vt:lpwstr>
  </property>
  <property fmtid="{D5CDD505-2E9C-101B-9397-08002B2CF9AE}" pid="3" name="ContentTypeId">
    <vt:lpwstr>0x010100EFB2B31BF7D26F42BE0E16D93530554F</vt:lpwstr>
  </property>
</Properties>
</file>